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3E" w:rsidRDefault="00451B3E" w:rsidP="00451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EC210</w:t>
      </w:r>
      <w:r>
        <w:rPr>
          <w:rFonts w:ascii="Times New Roman" w:hAnsi="Times New Roman"/>
          <w:b/>
          <w:sz w:val="28"/>
          <w:szCs w:val="28"/>
        </w:rPr>
        <w:t>4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PULSE AND ANALOG CIRCUITS</w:t>
      </w:r>
    </w:p>
    <w:p w:rsidR="00451B3E" w:rsidRDefault="00451B3E" w:rsidP="00451B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742C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451B3E" w:rsidRPr="009148FE" w:rsidTr="00445D9E">
        <w:trPr>
          <w:trHeight w:val="273"/>
        </w:trPr>
        <w:tc>
          <w:tcPr>
            <w:tcW w:w="2127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451B3E" w:rsidRPr="009148FE" w:rsidTr="00445D9E">
        <w:tc>
          <w:tcPr>
            <w:tcW w:w="2127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 - Tutorial - Practical:</w:t>
            </w:r>
          </w:p>
        </w:tc>
        <w:tc>
          <w:tcPr>
            <w:tcW w:w="1134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- 0</w:t>
            </w:r>
          </w:p>
        </w:tc>
      </w:tr>
      <w:tr w:rsidR="00451B3E" w:rsidRPr="009148FE" w:rsidTr="00445D9E">
        <w:trPr>
          <w:trHeight w:val="838"/>
        </w:trPr>
        <w:tc>
          <w:tcPr>
            <w:tcW w:w="2127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Knowledge in active &amp; passive components and mathematical representation of different wave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s.</w:t>
            </w:r>
          </w:p>
        </w:tc>
        <w:tc>
          <w:tcPr>
            <w:tcW w:w="3402" w:type="dxa"/>
          </w:tcPr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</w:t>
            </w:r>
            <w:proofErr w:type="spellEnd"/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Evaluation :</w:t>
            </w:r>
          </w:p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451B3E" w:rsidRPr="00433912" w:rsidRDefault="00451B3E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</w:tcPr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451B3E" w:rsidRPr="00433912" w:rsidRDefault="00451B3E" w:rsidP="00445D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451B3E" w:rsidRPr="009148FE" w:rsidRDefault="00451B3E" w:rsidP="00451B3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556"/>
        <w:gridCol w:w="670"/>
        <w:gridCol w:w="8123"/>
      </w:tblGrid>
      <w:tr w:rsidR="00451B3E" w:rsidRPr="009148FE" w:rsidTr="00445D9E">
        <w:trPr>
          <w:trHeight w:val="373"/>
        </w:trPr>
        <w:tc>
          <w:tcPr>
            <w:tcW w:w="1560" w:type="dxa"/>
            <w:vMerge w:val="restart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:rsidR="00451B3E" w:rsidRPr="00E93406" w:rsidRDefault="00451B3E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451B3E" w:rsidRPr="009148FE" w:rsidTr="00445D9E">
        <w:trPr>
          <w:trHeight w:val="1684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451B3E" w:rsidRPr="00455251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5251">
              <w:rPr>
                <w:rFonts w:ascii="Times New Roman" w:hAnsi="Times New Roman"/>
                <w:sz w:val="24"/>
                <w:szCs w:val="24"/>
              </w:rPr>
              <w:t>Design of wave shaping circuits.</w:t>
            </w:r>
          </w:p>
          <w:p w:rsidR="00451B3E" w:rsidRPr="00455251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Functioning </w:t>
            </w:r>
            <w:r w:rsidRPr="00455251">
              <w:rPr>
                <w:rFonts w:ascii="Times New Roman" w:hAnsi="Times New Roman"/>
                <w:sz w:val="24"/>
                <w:szCs w:val="24"/>
              </w:rPr>
              <w:t>of Switching Circuits.</w:t>
            </w:r>
          </w:p>
          <w:p w:rsidR="00451B3E" w:rsidRPr="00455251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 </w:t>
            </w:r>
            <w:r w:rsidRPr="00455251">
              <w:rPr>
                <w:rFonts w:ascii="Times New Roman" w:hAnsi="Times New Roman"/>
                <w:sz w:val="24"/>
                <w:szCs w:val="24"/>
              </w:rPr>
              <w:t>of multi-vibrators.</w:t>
            </w:r>
          </w:p>
          <w:p w:rsidR="00451B3E" w:rsidRPr="00455251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 and operation</w:t>
            </w:r>
            <w:r w:rsidRPr="00455251">
              <w:rPr>
                <w:rFonts w:ascii="Times New Roman" w:hAnsi="Times New Roman"/>
                <w:sz w:val="24"/>
                <w:szCs w:val="24"/>
              </w:rPr>
              <w:t xml:space="preserve"> of time base generators.</w:t>
            </w:r>
          </w:p>
          <w:p w:rsidR="00451B3E" w:rsidRPr="00455251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</w:t>
            </w:r>
            <w:r w:rsidRPr="00455251">
              <w:rPr>
                <w:rFonts w:ascii="Times New Roman" w:hAnsi="Times New Roman"/>
                <w:sz w:val="24"/>
                <w:szCs w:val="24"/>
              </w:rPr>
              <w:t xml:space="preserve"> Power Amplifiers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their operation</w:t>
            </w:r>
          </w:p>
          <w:p w:rsidR="00451B3E" w:rsidRPr="005859D4" w:rsidRDefault="00451B3E" w:rsidP="00451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 w:hint="eastAsia"/>
                <w:color w:val="000000"/>
                <w:sz w:val="24"/>
                <w:szCs w:val="24"/>
              </w:rPr>
            </w:pPr>
            <w:r w:rsidRPr="00455251">
              <w:rPr>
                <w:rFonts w:ascii="Times New Roman" w:hAnsi="Times New Roman"/>
                <w:sz w:val="24"/>
                <w:szCs w:val="24"/>
              </w:rPr>
              <w:t>LC tuned amplifiers.</w:t>
            </w:r>
          </w:p>
        </w:tc>
      </w:tr>
      <w:tr w:rsidR="00451B3E" w:rsidRPr="009148FE" w:rsidTr="00445D9E">
        <w:trPr>
          <w:trHeight w:val="255"/>
        </w:trPr>
        <w:tc>
          <w:tcPr>
            <w:tcW w:w="1560" w:type="dxa"/>
            <w:vMerge w:val="restart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789" w:type="dxa"/>
            <w:gridSpan w:val="2"/>
          </w:tcPr>
          <w:p w:rsidR="00451B3E" w:rsidRPr="009148FE" w:rsidRDefault="00451B3E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451B3E" w:rsidRPr="009148FE" w:rsidTr="00445D9E">
        <w:trPr>
          <w:trHeight w:val="297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hAnsi="Times New Roman"/>
                <w:sz w:val="24"/>
                <w:szCs w:val="24"/>
                <w:lang w:eastAsia="en-US"/>
              </w:rPr>
              <w:t>Design RC circuits for triggering</w:t>
            </w:r>
          </w:p>
        </w:tc>
      </w:tr>
      <w:tr w:rsidR="00451B3E" w:rsidRPr="009148FE" w:rsidTr="00445D9E">
        <w:trPr>
          <w:trHeight w:val="316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Understand Switching circuits (BJT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Inverter, NMOS, PMOS and CMOS s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witching circuits)</w:t>
            </w:r>
          </w:p>
        </w:tc>
      </w:tr>
      <w:tr w:rsidR="00451B3E" w:rsidRPr="009148FE" w:rsidTr="00445D9E">
        <w:trPr>
          <w:trHeight w:val="351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</w:t>
            </w: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esign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a </w:t>
            </w:r>
            <w:r w:rsidRPr="00623BA0">
              <w:rPr>
                <w:rFonts w:ascii="Times New Roman" w:hAnsi="Times New Roman"/>
                <w:sz w:val="24"/>
                <w:szCs w:val="24"/>
                <w:lang w:eastAsia="en-US"/>
              </w:rPr>
              <w:t>Multi-vibrator and Schmitt trigger</w:t>
            </w:r>
          </w:p>
        </w:tc>
      </w:tr>
      <w:tr w:rsidR="00451B3E" w:rsidRPr="009148FE" w:rsidTr="00445D9E">
        <w:trPr>
          <w:trHeight w:val="315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Analyse</w:t>
            </w: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Voltage/ Current Sweep Circuits</w:t>
            </w:r>
          </w:p>
        </w:tc>
      </w:tr>
      <w:tr w:rsidR="00451B3E" w:rsidRPr="009148FE" w:rsidTr="00445D9E">
        <w:trPr>
          <w:trHeight w:val="379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Categorize</w:t>
            </w: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Power Amplifiers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and understand the essence</w:t>
            </w:r>
          </w:p>
        </w:tc>
      </w:tr>
      <w:tr w:rsidR="00451B3E" w:rsidRPr="009148FE" w:rsidTr="00445D9E">
        <w:trPr>
          <w:trHeight w:val="485"/>
        </w:trPr>
        <w:tc>
          <w:tcPr>
            <w:tcW w:w="1560" w:type="dxa"/>
            <w:vMerge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:rsidR="00451B3E" w:rsidRPr="00623BA0" w:rsidRDefault="00451B3E" w:rsidP="00445D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Understand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principle and operation of a </w:t>
            </w:r>
            <w:r w:rsidRPr="00623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Tuned amplifiers</w:t>
            </w:r>
          </w:p>
        </w:tc>
      </w:tr>
      <w:tr w:rsidR="00451B3E" w:rsidRPr="009148FE" w:rsidTr="00445D9E">
        <w:trPr>
          <w:trHeight w:val="1790"/>
        </w:trPr>
        <w:tc>
          <w:tcPr>
            <w:tcW w:w="1560" w:type="dxa"/>
          </w:tcPr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51B3E" w:rsidRPr="009148FE" w:rsidRDefault="00451B3E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lastRenderedPageBreak/>
              <w:t>UNIT-I</w:t>
            </w: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LINEAR </w:t>
            </w: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WAVE SHAPING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: Types of waveforms, RC low pass and high pass circuits, rise time, tilt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101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UNIT-II</w:t>
            </w: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NON LINEAR </w:t>
            </w: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WAVE SHAPING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Diode as a switch,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BJT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as a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switch and switching times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Dio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de clippers and clampers. </w:t>
            </w: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101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UNIT-III</w:t>
            </w: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MULTIVIBRATORS: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Analysis and Design of </w:t>
            </w:r>
            <w:proofErr w:type="spellStart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Bistable</w:t>
            </w:r>
            <w:proofErr w:type="spellEnd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Monostable</w:t>
            </w:r>
            <w:proofErr w:type="spellEnd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Astable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Multivibrators</w:t>
            </w:r>
            <w:proofErr w:type="spellEnd"/>
            <w:r w:rsidRPr="0017118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and Sc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hmitt trigger using transistors,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triggering methods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101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UNIT-IV</w:t>
            </w:r>
          </w:p>
          <w:p w:rsidR="00451B3E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TIME BASE GENERATORS</w:t>
            </w: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: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RC sweep circuits, constant current Miller and Bootstrap 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ime base generators using BJT’s and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UJT relaxation oscillator.</w:t>
            </w: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101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UNIT-V</w:t>
            </w:r>
          </w:p>
          <w:p w:rsidR="00451B3E" w:rsidRDefault="00451B3E" w:rsidP="00445D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TUNED AMPLIFIERS: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Introduction, Q-factor, small signal tuned amplifiers, effect of cascading single tuned amplifier on bandwidth and stagger-tuned amplifiers. </w:t>
            </w: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51B3E" w:rsidRPr="005859D4" w:rsidRDefault="00451B3E" w:rsidP="00445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OSCILLATORS:</w:t>
            </w:r>
            <w:r w:rsidRPr="005859D4">
              <w:rPr>
                <w:rFonts w:ascii="Times New Roman" w:hAnsi="Times New Roman"/>
                <w:sz w:val="24"/>
                <w:szCs w:val="24"/>
              </w:rPr>
              <w:t xml:space="preserve"> Oscillator Principles, </w:t>
            </w:r>
            <w:proofErr w:type="spellStart"/>
            <w:r w:rsidRPr="005859D4">
              <w:rPr>
                <w:rFonts w:ascii="Times New Roman" w:hAnsi="Times New Roman"/>
                <w:sz w:val="24"/>
                <w:szCs w:val="24"/>
              </w:rPr>
              <w:t>Barkhausan</w:t>
            </w:r>
            <w:proofErr w:type="spell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Criteria, RC Phase shift and Wien Bridge Oscillator, Hartley and </w:t>
            </w:r>
            <w:proofErr w:type="spellStart"/>
            <w:r w:rsidRPr="005859D4">
              <w:rPr>
                <w:rFonts w:ascii="Times New Roman" w:hAnsi="Times New Roman"/>
                <w:sz w:val="24"/>
                <w:szCs w:val="24"/>
              </w:rPr>
              <w:t>Colpitts</w:t>
            </w:r>
            <w:proofErr w:type="spell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Oscillators, Crystal Oscillator.  </w:t>
            </w: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  <w:p w:rsidR="00451B3E" w:rsidRDefault="00451B3E" w:rsidP="00445D9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101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lastRenderedPageBreak/>
              <w:t>UNIT-VI</w:t>
            </w:r>
          </w:p>
          <w:p w:rsidR="00451B3E" w:rsidRPr="006D1992" w:rsidRDefault="00451B3E" w:rsidP="00445D9E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POWER AMPLIFIERS: 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Classification of Power Amplifiers, Class-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A, Transformer coupled Class-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,cross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over distortion</w:t>
            </w:r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Class-B push-pull </w:t>
            </w:r>
            <w:proofErr w:type="spellStart"/>
            <w:r w:rsidRPr="00623BA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amplifier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,Distortion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amplifiers.</w:t>
            </w:r>
          </w:p>
        </w:tc>
      </w:tr>
      <w:tr w:rsidR="00451B3E" w:rsidRPr="009148FE" w:rsidTr="00445D9E">
        <w:trPr>
          <w:trHeight w:val="485"/>
        </w:trPr>
        <w:tc>
          <w:tcPr>
            <w:tcW w:w="1560" w:type="dxa"/>
          </w:tcPr>
          <w:p w:rsidR="00451B3E" w:rsidRDefault="00451B3E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E" w:rsidRPr="005859D4" w:rsidRDefault="00451B3E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E" w:rsidRDefault="00451B3E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E" w:rsidRPr="005859D4" w:rsidRDefault="00451B3E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789" w:type="dxa"/>
            <w:gridSpan w:val="2"/>
          </w:tcPr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TEXT BOOKS:</w:t>
            </w:r>
          </w:p>
          <w:p w:rsidR="00451B3E" w:rsidRDefault="00451B3E" w:rsidP="00451B3E">
            <w:pPr>
              <w:pStyle w:val="ListParagraph"/>
              <w:numPr>
                <w:ilvl w:val="0"/>
                <w:numId w:val="3"/>
              </w:numPr>
              <w:ind w:left="675"/>
            </w:pPr>
            <w:r w:rsidRPr="0013414F">
              <w:t xml:space="preserve">“Pulse &amp; Digital switching waveforms” by J. </w:t>
            </w:r>
            <w:proofErr w:type="spellStart"/>
            <w:r w:rsidRPr="0013414F">
              <w:t>Milliman</w:t>
            </w:r>
            <w:proofErr w:type="spellEnd"/>
            <w:r w:rsidRPr="0013414F">
              <w:t xml:space="preserve"> &amp; H. </w:t>
            </w:r>
            <w:proofErr w:type="spellStart"/>
            <w:r w:rsidRPr="0013414F">
              <w:t>Taub</w:t>
            </w:r>
            <w:proofErr w:type="spellEnd"/>
            <w:r w:rsidRPr="0013414F">
              <w:t xml:space="preserve"> Mc </w:t>
            </w:r>
            <w:proofErr w:type="spellStart"/>
            <w:r w:rsidRPr="0013414F">
              <w:t>Graw</w:t>
            </w:r>
            <w:proofErr w:type="spellEnd"/>
            <w:r w:rsidRPr="0013414F">
              <w:t>-Hill, 2</w:t>
            </w:r>
            <w:r w:rsidRPr="0013414F">
              <w:rPr>
                <w:vertAlign w:val="superscript"/>
              </w:rPr>
              <w:t>nd</w:t>
            </w:r>
            <w:r w:rsidRPr="0013414F">
              <w:t xml:space="preserve"> edition 2008.</w:t>
            </w:r>
          </w:p>
          <w:p w:rsidR="00451B3E" w:rsidRPr="003D104F" w:rsidRDefault="00451B3E" w:rsidP="00451B3E">
            <w:pPr>
              <w:pStyle w:val="ListParagraph"/>
              <w:numPr>
                <w:ilvl w:val="0"/>
                <w:numId w:val="3"/>
              </w:numPr>
              <w:ind w:left="675"/>
            </w:pPr>
            <w:proofErr w:type="spellStart"/>
            <w:r>
              <w:t>Millman</w:t>
            </w:r>
            <w:proofErr w:type="spellEnd"/>
            <w:r>
              <w:t xml:space="preserve"> and </w:t>
            </w:r>
            <w:proofErr w:type="spellStart"/>
            <w:r>
              <w:t>Halkias</w:t>
            </w:r>
            <w:r w:rsidRPr="0013414F">
              <w:t>,”Integrated</w:t>
            </w:r>
            <w:proofErr w:type="spellEnd"/>
            <w:r w:rsidRPr="0013414F">
              <w:t xml:space="preserve"> Ele</w:t>
            </w:r>
            <w:r>
              <w:t xml:space="preserve">ctronics”, McGraw-Hill </w:t>
            </w:r>
            <w:r w:rsidRPr="003D104F">
              <w:t>Co 2</w:t>
            </w:r>
            <w:r w:rsidRPr="003D104F">
              <w:rPr>
                <w:vertAlign w:val="superscript"/>
              </w:rPr>
              <w:t>nd</w:t>
            </w:r>
            <w:r w:rsidRPr="003D104F">
              <w:t xml:space="preserve"> Ed, 2017.</w:t>
            </w:r>
          </w:p>
          <w:p w:rsidR="00451B3E" w:rsidRPr="0013414F" w:rsidRDefault="00451B3E" w:rsidP="00445D9E">
            <w:pPr>
              <w:ind w:left="315"/>
            </w:pPr>
          </w:p>
          <w:p w:rsidR="00451B3E" w:rsidRPr="00623BA0" w:rsidRDefault="00451B3E" w:rsidP="00445D9E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623BA0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REFERENCE:</w:t>
            </w:r>
          </w:p>
          <w:p w:rsidR="00451B3E" w:rsidRPr="003D104F" w:rsidRDefault="00451B3E" w:rsidP="00451B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Solid State Pulse Circuits, by David A. Bell, PHI.4th edition 2008.</w:t>
            </w:r>
          </w:p>
          <w:p w:rsidR="00451B3E" w:rsidRPr="003D104F" w:rsidRDefault="00451B3E" w:rsidP="00451B3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Boylestad</w:t>
            </w:r>
            <w:proofErr w:type="spellEnd"/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Louis </w:t>
            </w:r>
            <w:proofErr w:type="spellStart"/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Nashelsky</w:t>
            </w:r>
            <w:proofErr w:type="spellEnd"/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“Electronic devices and circuits” 11</w:t>
            </w:r>
            <w:r w:rsidRPr="003D104F"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3D104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ed., 2012 PH.</w:t>
            </w:r>
          </w:p>
          <w:p w:rsidR="00451B3E" w:rsidRPr="005859D4" w:rsidRDefault="00451B3E" w:rsidP="00445D9E">
            <w:pPr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51B3E" w:rsidRPr="009148FE" w:rsidTr="00445D9E">
        <w:trPr>
          <w:trHeight w:val="485"/>
        </w:trPr>
        <w:tc>
          <w:tcPr>
            <w:tcW w:w="1560" w:type="dxa"/>
          </w:tcPr>
          <w:p w:rsidR="00451B3E" w:rsidRDefault="00451B3E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E" w:rsidRPr="005859D4" w:rsidRDefault="00451B3E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-Resourc</w:t>
            </w: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8789" w:type="dxa"/>
            <w:gridSpan w:val="2"/>
          </w:tcPr>
          <w:p w:rsidR="00451B3E" w:rsidRPr="00C02CD8" w:rsidRDefault="00451B3E" w:rsidP="00451B3E">
            <w:pPr>
              <w:numPr>
                <w:ilvl w:val="0"/>
                <w:numId w:val="1"/>
              </w:numPr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CD8">
              <w:rPr>
                <w:rFonts w:ascii="Times New Roman" w:hAnsi="Times New Roman"/>
                <w:sz w:val="24"/>
                <w:szCs w:val="24"/>
                <w:lang w:eastAsia="en-US"/>
              </w:rPr>
              <w:t>http://nptel.ac.in/cources</w:t>
            </w:r>
          </w:p>
          <w:p w:rsidR="00451B3E" w:rsidRPr="00C02CD8" w:rsidRDefault="00451B3E" w:rsidP="00451B3E">
            <w:pPr>
              <w:numPr>
                <w:ilvl w:val="0"/>
                <w:numId w:val="1"/>
              </w:numPr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CD8">
              <w:rPr>
                <w:rFonts w:ascii="Times New Roman" w:hAnsi="Times New Roman"/>
                <w:sz w:val="24"/>
                <w:szCs w:val="24"/>
                <w:lang w:eastAsia="en-US"/>
              </w:rPr>
              <w:t>https:// iete-elan.ac.in</w:t>
            </w:r>
          </w:p>
          <w:p w:rsidR="00451B3E" w:rsidRPr="006D1992" w:rsidRDefault="00451B3E" w:rsidP="00451B3E">
            <w:pPr>
              <w:numPr>
                <w:ilvl w:val="0"/>
                <w:numId w:val="1"/>
              </w:numPr>
              <w:ind w:left="6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AB4A02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https://freevideolectures.com/university/iit</w:t>
              </w:r>
            </w:hyperlink>
          </w:p>
        </w:tc>
      </w:tr>
    </w:tbl>
    <w:p w:rsidR="00451B3E" w:rsidRDefault="00451B3E" w:rsidP="00451B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451B3E" w:rsidRPr="00D802D1" w:rsidTr="00445D9E">
        <w:trPr>
          <w:trHeight w:val="388"/>
        </w:trPr>
        <w:tc>
          <w:tcPr>
            <w:tcW w:w="10403" w:type="dxa"/>
            <w:gridSpan w:val="15"/>
          </w:tcPr>
          <w:p w:rsidR="00451B3E" w:rsidRPr="00D802D1" w:rsidRDefault="00451B3E" w:rsidP="00445D9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451B3E" w:rsidRPr="00D802D1" w:rsidTr="00445D9E">
        <w:trPr>
          <w:trHeight w:val="197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51B3E" w:rsidRPr="00D802D1" w:rsidTr="00445D9E">
        <w:trPr>
          <w:trHeight w:val="303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451B3E" w:rsidRPr="00077123" w:rsidRDefault="00451B3E" w:rsidP="00445D9E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451B3E" w:rsidRPr="00D802D1" w:rsidTr="00445D9E">
        <w:trPr>
          <w:trHeight w:val="310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451B3E" w:rsidRPr="00D802D1" w:rsidTr="00445D9E">
        <w:trPr>
          <w:trHeight w:val="310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451B3E" w:rsidRPr="00D802D1" w:rsidTr="00445D9E">
        <w:trPr>
          <w:trHeight w:val="303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451B3E" w:rsidRPr="00D802D1" w:rsidTr="00445D9E">
        <w:trPr>
          <w:trHeight w:val="310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451B3E" w:rsidRPr="00D802D1" w:rsidTr="00445D9E">
        <w:trPr>
          <w:trHeight w:val="303"/>
        </w:trPr>
        <w:tc>
          <w:tcPr>
            <w:tcW w:w="670" w:type="dxa"/>
          </w:tcPr>
          <w:p w:rsidR="00451B3E" w:rsidRPr="00D802D1" w:rsidRDefault="00451B3E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51B3E" w:rsidRPr="00D802D1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451B3E" w:rsidRDefault="00451B3E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4F6"/>
    <w:multiLevelType w:val="hybridMultilevel"/>
    <w:tmpl w:val="DEB8E94C"/>
    <w:lvl w:ilvl="0" w:tplc="BB8EB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C54A36"/>
    <w:multiLevelType w:val="hybridMultilevel"/>
    <w:tmpl w:val="768E9FC8"/>
    <w:lvl w:ilvl="0" w:tplc="629A04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0F86"/>
    <w:multiLevelType w:val="hybridMultilevel"/>
    <w:tmpl w:val="78E0A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B3E"/>
    <w:rsid w:val="00451B3E"/>
    <w:rsid w:val="00484114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51B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451B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1B3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rsid w:val="00451B3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51B3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evideolectures.com/university/i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2025-02-16T12:51:00Z</dcterms:created>
  <dcterms:modified xsi:type="dcterms:W3CDTF">2025-02-16T12:52:00Z</dcterms:modified>
</cp:coreProperties>
</file>